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DB3" w:rsidRDefault="000C5DB3" w:rsidP="000C5DB3">
      <w:pPr>
        <w:spacing w:line="360" w:lineRule="auto"/>
        <w:jc w:val="center"/>
        <w:rPr>
          <w:rFonts w:ascii="Times New Roman" w:hAnsi="Times New Roman" w:cs="Times New Roman"/>
          <w:b/>
          <w:lang w:val="pt-BR"/>
        </w:rPr>
      </w:pPr>
      <w:r w:rsidRPr="000C5DB3">
        <w:rPr>
          <w:rFonts w:ascii="Times New Roman" w:hAnsi="Times New Roman" w:cs="Times New Roman"/>
          <w:b/>
          <w:lang w:val="pt-BR"/>
        </w:rPr>
        <w:t xml:space="preserve">FORMAÇÃO ECONÔMICA DO BRASIL – </w:t>
      </w:r>
      <w:r w:rsidR="00E16E13">
        <w:rPr>
          <w:rFonts w:ascii="Times New Roman" w:hAnsi="Times New Roman" w:cs="Times New Roman"/>
          <w:b/>
          <w:lang w:val="pt-BR"/>
        </w:rPr>
        <w:t xml:space="preserve">LISTA </w:t>
      </w:r>
      <w:r w:rsidRPr="000C5DB3">
        <w:rPr>
          <w:rFonts w:ascii="Times New Roman" w:hAnsi="Times New Roman" w:cs="Times New Roman"/>
          <w:b/>
          <w:lang w:val="pt-BR"/>
        </w:rPr>
        <w:t>2ª AVALIAÇÃO PARCIAL</w:t>
      </w:r>
    </w:p>
    <w:p w:rsidR="002E6A87" w:rsidRPr="000C5DB3" w:rsidRDefault="0069798E" w:rsidP="000C5DB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pt-BR"/>
        </w:rPr>
      </w:pPr>
      <w:r w:rsidRPr="000C5DB3">
        <w:rPr>
          <w:rFonts w:ascii="Times New Roman" w:hAnsi="Times New Roman" w:cs="Times New Roman"/>
          <w:lang w:val="pt-BR"/>
        </w:rPr>
        <w:t xml:space="preserve">Avalie </w:t>
      </w:r>
      <w:r w:rsidR="000C5DB3" w:rsidRPr="000C5DB3">
        <w:rPr>
          <w:rFonts w:ascii="Times New Roman" w:hAnsi="Times New Roman" w:cs="Times New Roman"/>
          <w:lang w:val="pt-BR"/>
        </w:rPr>
        <w:t>as alternativas aventadas para solucionar o problema nacional básico (mão-de-obra) durante a fase de expansão da economia cafeeira, focando nos seguintes aspectos: oferta interna potencial, imigração europeia e a eliminação do trabalho escravo</w:t>
      </w:r>
    </w:p>
    <w:p w:rsidR="002E6A87" w:rsidRDefault="002E6A87" w:rsidP="000C5DB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pt-BR"/>
        </w:rPr>
      </w:pPr>
      <w:r w:rsidRPr="000C5DB3">
        <w:rPr>
          <w:rFonts w:ascii="Times New Roman" w:hAnsi="Times New Roman" w:cs="Times New Roman"/>
          <w:lang w:val="pt-BR"/>
        </w:rPr>
        <w:t>Descreva o fluxo de renda da economia cafeeira baseada no trabalho assalariado.</w:t>
      </w:r>
    </w:p>
    <w:p w:rsidR="006538B2" w:rsidRPr="000C5DB3" w:rsidRDefault="006538B2" w:rsidP="000C5DB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Análise o comportamento da renda real durante a segund</w:t>
      </w:r>
      <w:r w:rsidR="00F92B84">
        <w:rPr>
          <w:rFonts w:ascii="Times New Roman" w:hAnsi="Times New Roman" w:cs="Times New Roman"/>
          <w:lang w:val="pt-BR"/>
        </w:rPr>
        <w:t>a metade do século XIX, focando a análise nos principais setores da economia brasileira segundo a classificação de Celso Furtado e confrontando as variações na renda com as do crescimento demográfico.</w:t>
      </w:r>
    </w:p>
    <w:p w:rsidR="00044968" w:rsidRDefault="007F1E27" w:rsidP="000C5DB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pt-BR"/>
        </w:rPr>
      </w:pPr>
      <w:r w:rsidRPr="000C5DB3">
        <w:rPr>
          <w:rFonts w:ascii="Times New Roman" w:hAnsi="Times New Roman" w:cs="Times New Roman"/>
          <w:lang w:val="pt-BR"/>
        </w:rPr>
        <w:t>Explique os motivos da impossibilidade do país adaptar-se às regras do padrão ouro</w:t>
      </w:r>
      <w:r w:rsidR="00800673" w:rsidRPr="000C5DB3">
        <w:rPr>
          <w:rFonts w:ascii="Times New Roman" w:hAnsi="Times New Roman" w:cs="Times New Roman"/>
          <w:lang w:val="pt-BR"/>
        </w:rPr>
        <w:t xml:space="preserve"> e</w:t>
      </w:r>
      <w:r w:rsidRPr="000C5DB3">
        <w:rPr>
          <w:rFonts w:ascii="Times New Roman" w:hAnsi="Times New Roman" w:cs="Times New Roman"/>
          <w:lang w:val="pt-BR"/>
        </w:rPr>
        <w:t xml:space="preserve"> </w:t>
      </w:r>
      <w:r w:rsidR="00800673" w:rsidRPr="000C5DB3">
        <w:rPr>
          <w:rFonts w:ascii="Times New Roman" w:hAnsi="Times New Roman" w:cs="Times New Roman"/>
          <w:lang w:val="pt-BR"/>
        </w:rPr>
        <w:t>exemplifique contrastando o funcionamento das economias industrializadas com o das economias dependentes em momentos de crise.</w:t>
      </w:r>
    </w:p>
    <w:p w:rsidR="007143DE" w:rsidRPr="000C5DB3" w:rsidRDefault="00F65B49" w:rsidP="000C5DB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D</w:t>
      </w:r>
      <w:r w:rsidR="007143DE">
        <w:rPr>
          <w:rFonts w:ascii="Times New Roman" w:hAnsi="Times New Roman" w:cs="Times New Roman"/>
          <w:lang w:val="pt-BR"/>
        </w:rPr>
        <w:t xml:space="preserve">escreva o mecanismo utilizado pelos cafeicultores para defender seu nível de renda e como este mecanismo possibilitou a socialização das perdas </w:t>
      </w:r>
      <w:r>
        <w:rPr>
          <w:rFonts w:ascii="Times New Roman" w:hAnsi="Times New Roman" w:cs="Times New Roman"/>
          <w:lang w:val="pt-BR"/>
        </w:rPr>
        <w:t>ocasionadas pelas flutuações dos preços de exportação</w:t>
      </w:r>
      <w:r w:rsidR="007143DE">
        <w:rPr>
          <w:rFonts w:ascii="Times New Roman" w:hAnsi="Times New Roman" w:cs="Times New Roman"/>
          <w:lang w:val="pt-BR"/>
        </w:rPr>
        <w:t>.</w:t>
      </w:r>
    </w:p>
    <w:p w:rsidR="00F91404" w:rsidRPr="000C5DB3" w:rsidRDefault="000C5DB3" w:rsidP="000C5DB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pt-BR"/>
        </w:rPr>
      </w:pPr>
      <w:r w:rsidRPr="000C5DB3">
        <w:rPr>
          <w:rFonts w:ascii="Times New Roman" w:hAnsi="Times New Roman" w:cs="Times New Roman"/>
          <w:lang w:val="pt-BR"/>
        </w:rPr>
        <w:t>Análise</w:t>
      </w:r>
      <w:r w:rsidR="00044968" w:rsidRPr="000C5DB3">
        <w:rPr>
          <w:rFonts w:ascii="Times New Roman" w:hAnsi="Times New Roman" w:cs="Times New Roman"/>
          <w:lang w:val="pt-BR"/>
        </w:rPr>
        <w:t xml:space="preserve"> os fatores que contribuíram para a instauração do novo equilíbrio econômico </w:t>
      </w:r>
      <w:r w:rsidRPr="000C5DB3">
        <w:rPr>
          <w:rFonts w:ascii="Times New Roman" w:hAnsi="Times New Roman" w:cs="Times New Roman"/>
          <w:lang w:val="pt-BR"/>
        </w:rPr>
        <w:t>do país durante o século XIX.</w:t>
      </w:r>
      <w:bookmarkStart w:id="0" w:name="_GoBack"/>
      <w:bookmarkEnd w:id="0"/>
    </w:p>
    <w:sectPr w:rsidR="00F91404" w:rsidRPr="000C5DB3" w:rsidSect="007D005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A55C0"/>
    <w:multiLevelType w:val="hybridMultilevel"/>
    <w:tmpl w:val="43A208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DF6834"/>
    <w:multiLevelType w:val="hybridMultilevel"/>
    <w:tmpl w:val="43A208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911FD0"/>
    <w:multiLevelType w:val="hybridMultilevel"/>
    <w:tmpl w:val="43A208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68"/>
    <w:rsid w:val="00044968"/>
    <w:rsid w:val="000C5DB3"/>
    <w:rsid w:val="002E6A87"/>
    <w:rsid w:val="00613478"/>
    <w:rsid w:val="006538B2"/>
    <w:rsid w:val="0069798E"/>
    <w:rsid w:val="007143DE"/>
    <w:rsid w:val="007D005E"/>
    <w:rsid w:val="007F1E27"/>
    <w:rsid w:val="00800673"/>
    <w:rsid w:val="00A85C7F"/>
    <w:rsid w:val="00E16E13"/>
    <w:rsid w:val="00F65B49"/>
    <w:rsid w:val="00F91404"/>
    <w:rsid w:val="00F9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649CE-0DFC-47CB-9E1B-FC2EE6FF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5D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D0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FE1BC-016D-4CAB-9D49-E95C965F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Anderson Feitosa</cp:lastModifiedBy>
  <cp:revision>3</cp:revision>
  <cp:lastPrinted>2013-09-17T12:02:00Z</cp:lastPrinted>
  <dcterms:created xsi:type="dcterms:W3CDTF">2017-06-21T00:17:00Z</dcterms:created>
  <dcterms:modified xsi:type="dcterms:W3CDTF">2017-06-21T00:17:00Z</dcterms:modified>
</cp:coreProperties>
</file>